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92026_081006.xml.htm"/>
      <w:bookmarkStart w:id="1" w:name="ksform310292026_0810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Xu Shanshan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BAMBUSA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BOSTON WHARF ROAD, FLOOR 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10/29/2026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Bambusa Therapeutics, Inc.</w:t>
              </w:r>
            </w:hyperlink>
            <w:r>
              <w:rPr/>
              <w:t xml:space="preserve"> [ </w:t>
            </w:r>
            <w:r>
              <w:rPr>
                <w:rFonts w:ascii="Times;serif" w:hAnsi="Times;serif"/>
                <w:color w:val="0000FF"/>
                <w:sz w:val="24"/>
                <w:shd w:fill="FFFFFF" w:val="clear"/>
              </w:rPr>
              <w:t>BBTX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823,919</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7,415,280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12/18/2029</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245,181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Seed Plus Preferred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Seed Preferred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A-1 Preferred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Seed Plus Preferred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37,399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Seed Preferred Stock</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A-1 Preferred Stock</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15,789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Xu Shanshan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BAMBUSA THERAPEUTICS,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BOSTON WHARF ROAD, FLOOR 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MiNeng,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BAMBUSA THERAPEUTICS,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BOSTON WHARF ROAD, FLOOR 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The Shanshan Xu 2025 Irrevocable Family Trust ("Xu Trust"). The Reporting Person may be deemed to share voting and dispositive power with respect to the shares held by the Xu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MiNeng, Inc. ("MiNeng"). The Reporting Person is the President and sole stockholder of MiNeng and therefore has sole voting and dispositive power with regard to the shares held by MiNeng.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Subject to the Reporting Person continuing to be an Employee (as defined in the Issuer's 2024 Stock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May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 continuing to be an Employee (as defined in the Issuer's 2024 Stock Plan) through each applicable date, twenty 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"Vesting Commencement Date" shall mean June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All shares of the preferred stock, par value $0.00001 per share, of the Issuer will automatically be converted on a one-for-one basis to shares of the Issuer's common stock, par value $0.00001 per share ("Common Stock") prior to the closing of the Issuer's initial public offering of its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Co-Founder, Chief Executive Officer, President, and Chairperson;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I. Lieber,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b/>
        </w:rPr>
      </w:pPr>
      <w:bookmarkStart w:id="2" w:name="ex24-10292026_081006.htm"/>
      <w:bookmarkStart w:id="3" w:name="ksex2410292026_081006"/>
      <w:bookmarkEnd w:id="2"/>
      <w:bookmarkEnd w:id="3"/>
      <w:r>
        <w:rPr>
          <w:b/>
        </w:rPr>
        <w:t>Exhibit 24</w:t>
      </w:r>
      <w:r>
        <w:br w:type="page"/>
      </w:r>
    </w:p>
    <w:p>
      <w:pPr>
        <w:pStyle w:val="TextBody"/>
        <w:bidi w:val="0"/>
        <w:spacing w:before="0" w:after="0"/>
        <w:ind w:left="0" w:right="0" w:hanging="0"/>
        <w:jc w:val="center"/>
        <w:rPr>
          <w:b/>
          <w:sz w:val="24"/>
        </w:rPr>
      </w:pPr>
      <w:r>
        <w:rPr>
          <w:b/>
          <w:sz w:val="24"/>
        </w:rPr>
        <w:t>POWER OF ATTORNEY</w:t>
      </w:r>
    </w:p>
    <w:p>
      <w:pPr>
        <w:pStyle w:val="TextBody"/>
        <w:bidi w:val="0"/>
        <w:spacing w:before="0" w:after="0"/>
        <w:ind w:left="0" w:right="0" w:hanging="0"/>
        <w:jc w:val="both"/>
        <w:rPr/>
      </w:pPr>
      <w:r>
        <w:rPr/>
      </w:r>
    </w:p>
    <w:p>
      <w:pPr>
        <w:pStyle w:val="TextBody"/>
        <w:bidi w:val="0"/>
        <w:spacing w:before="90" w:after="90"/>
        <w:ind w:left="0" w:right="0" w:firstLine="720"/>
        <w:jc w:val="both"/>
        <w:rPr>
          <w:sz w:val="22"/>
        </w:rPr>
      </w:pPr>
      <w:r>
        <w:rPr>
          <w:sz w:val="22"/>
        </w:rPr>
        <w:t>Know all by these presents, that the undersigned hereby constitutes and appoints each of Jonathan I. Lieber and Crystal MacKay,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before="90" w:after="90"/>
        <w:ind w:left="0" w:right="0" w:firstLine="720"/>
        <w:jc w:val="both"/>
        <w:rPr>
          <w:sz w:val="22"/>
        </w:rPr>
      </w:pPr>
      <w:r>
        <w:rPr>
          <w:sz w:val="22"/>
        </w:rPr>
        <w:t>1. 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before="90" w:after="90"/>
        <w:ind w:left="0" w:right="0" w:firstLine="720"/>
        <w:jc w:val="both"/>
        <w:rPr>
          <w:sz w:val="22"/>
        </w:rPr>
      </w:pPr>
      <w:r>
        <w:rPr>
          <w:sz w:val="22"/>
        </w:rPr>
        <w:t>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90" w:after="90"/>
        <w:ind w:left="0" w:right="0" w:firstLine="720"/>
        <w:jc w:val="both"/>
        <w:rPr>
          <w:sz w:val="22"/>
        </w:rPr>
      </w:pPr>
      <w:r>
        <w:rPr>
          <w:sz w:val="22"/>
        </w:rPr>
        <w:t>The undersigned acknowledges that:</w:t>
      </w:r>
    </w:p>
    <w:p>
      <w:pPr>
        <w:pStyle w:val="TextBody"/>
        <w:bidi w:val="0"/>
        <w:spacing w:before="90" w:after="90"/>
        <w:ind w:left="0" w:right="0" w:firstLine="720"/>
        <w:jc w:val="both"/>
        <w:rPr>
          <w:sz w:val="22"/>
        </w:rPr>
      </w:pPr>
      <w:r>
        <w:rPr>
          <w:sz w:val="22"/>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90" w:after="90"/>
        <w:ind w:left="0" w:right="0" w:firstLine="720"/>
        <w:jc w:val="both"/>
        <w:rPr>
          <w:sz w:val="22"/>
        </w:rPr>
      </w:pPr>
      <w:r>
        <w:rPr>
          <w:sz w:val="22"/>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90" w:after="90"/>
        <w:ind w:left="0" w:right="0" w:firstLine="720"/>
        <w:jc w:val="both"/>
        <w:rPr>
          <w:sz w:val="22"/>
        </w:rPr>
      </w:pPr>
      <w:r>
        <w:rPr>
          <w:sz w:val="22"/>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90" w:after="90"/>
        <w:ind w:left="0" w:right="0" w:firstLine="720"/>
        <w:jc w:val="both"/>
        <w:rPr>
          <w:sz w:val="22"/>
        </w:rPr>
      </w:pPr>
      <w:r>
        <w:rPr>
          <w:sz w:val="22"/>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90" w:after="90"/>
        <w:ind w:left="0" w:right="0" w:firstLine="720"/>
        <w:jc w:val="both"/>
        <w:rPr>
          <w:sz w:val="22"/>
        </w:rPr>
      </w:pPr>
      <w:r>
        <w:rPr>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90" w:after="90"/>
        <w:ind w:left="0" w:right="0" w:firstLine="720"/>
        <w:jc w:val="both"/>
        <w:rPr>
          <w:sz w:val="22"/>
        </w:rPr>
      </w:pPr>
      <w:r>
        <w:rPr>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lineRule="atLeast" w:line="180" w:before="0" w:after="0"/>
        <w:ind w:left="0" w:right="0" w:hanging="0"/>
        <w:jc w:val="left"/>
        <w:rPr/>
      </w:pPr>
      <w:r>
        <w:rPr/>
        <w:t> </w:t>
      </w:r>
    </w:p>
    <w:p>
      <w:pPr>
        <w:pStyle w:val="HorizontalLine"/>
        <w:pBdr>
          <w:bottom w:val="single" w:sz="6" w:space="0" w:color="808080"/>
        </w:pBdr>
        <w:bidi w:val="0"/>
        <w:jc w:val="left"/>
        <w:rPr/>
      </w:pPr>
      <w:r>
        <w:rPr/>
      </w:r>
      <w:r>
        <w:br w:type="page"/>
      </w:r>
    </w:p>
    <w:p>
      <w:pPr>
        <w:pStyle w:val="TextBody"/>
        <w:bidi w:val="0"/>
        <w:spacing w:before="0" w:after="0"/>
        <w:ind w:left="0" w:right="0" w:hanging="0"/>
        <w:jc w:val="right"/>
        <w:rPr>
          <w:b/>
        </w:rPr>
      </w:pPr>
      <w:r>
        <w:rPr>
          <w:b/>
        </w:rPr>
        <w:t>Exhibit 24</w:t>
      </w:r>
    </w:p>
    <w:p>
      <w:pPr>
        <w:pStyle w:val="TextBody"/>
        <w:bidi w:val="0"/>
        <w:spacing w:before="0" w:after="0"/>
        <w:ind w:left="0" w:right="0" w:firstLine="720"/>
        <w:jc w:val="both"/>
        <w:rPr>
          <w:sz w:val="22"/>
        </w:rPr>
      </w:pPr>
      <w:r>
        <w:rPr>
          <w:sz w:val="22"/>
        </w:rPr>
        <w:t>IN WITNESS WHEREOF, the undersigned has caused this Power of Attorney to be executed on October 26,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 /s/ Shanshan Xu</w:t>
      </w:r>
    </w:p>
    <w:p>
      <w:pPr>
        <w:pStyle w:val="TextBody"/>
        <w:bidi w:val="0"/>
        <w:spacing w:before="0" w:after="0"/>
        <w:ind w:left="0" w:right="0" w:hanging="0"/>
        <w:jc w:val="both"/>
        <w:rPr/>
      </w:pPr>
      <w:r>
        <w:rPr/>
      </w:r>
    </w:p>
    <w:p>
      <w:pPr>
        <w:pStyle w:val="TextBody"/>
        <w:pBdr/>
        <w:bidi w:val="0"/>
        <w:spacing w:before="0" w:after="0"/>
        <w:ind w:left="0" w:right="0" w:hanging="0"/>
        <w:jc w:val="left"/>
        <w:rPr>
          <w:sz w:val="22"/>
        </w:rPr>
      </w:pPr>
      <w:r>
        <w:rPr>
          <w:sz w:val="22"/>
        </w:rPr>
        <w:t>Print Name:</w:t>
      </w:r>
      <w:r>
        <w:rPr>
          <w:sz w:val="22"/>
          <w:u w:val="single"/>
        </w:rPr>
        <w:t xml:space="preserve">   Shanshan Xu</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180" w:before="0" w:after="0"/>
        <w:ind w:left="0" w:right="0" w:hanging="0"/>
        <w:jc w:val="left"/>
        <w:rPr/>
      </w:pPr>
      <w:r>
        <w:rPr/>
        <w:t> </w:t>
      </w:r>
    </w:p>
    <w:p>
      <w:pPr>
        <w:pStyle w:val="TextBody"/>
        <w:bidi w:val="0"/>
        <w:spacing w:before="0" w:after="0"/>
        <w:ind w:left="0" w:right="0" w:hanging="0"/>
        <w:jc w:val="right"/>
        <w:rPr>
          <w:b/>
        </w:rPr>
      </w:pPr>
      <w:bookmarkStart w:id="4" w:name="ex24-10292026_081011.htm"/>
      <w:bookmarkStart w:id="5" w:name="ksex2410292026_081011"/>
      <w:bookmarkEnd w:id="4"/>
      <w:bookmarkEnd w:id="5"/>
      <w:r>
        <w:rPr>
          <w:b/>
        </w:rPr>
        <w:t>Exhibit 24</w:t>
      </w:r>
      <w:r>
        <w:br w:type="page"/>
      </w:r>
    </w:p>
    <w:p>
      <w:pPr>
        <w:pStyle w:val="TextBody"/>
        <w:bidi w:val="0"/>
        <w:spacing w:before="0" w:after="0"/>
        <w:ind w:left="0" w:right="0" w:hanging="0"/>
        <w:jc w:val="center"/>
        <w:rPr>
          <w:b/>
          <w:sz w:val="24"/>
        </w:rPr>
      </w:pPr>
      <w:r>
        <w:rPr>
          <w:b/>
          <w:sz w:val="24"/>
        </w:rPr>
        <w:t>POWER OF ATTORNEY</w:t>
      </w:r>
    </w:p>
    <w:p>
      <w:pPr>
        <w:pStyle w:val="TextBody"/>
        <w:bidi w:val="0"/>
        <w:spacing w:before="0" w:after="0"/>
        <w:ind w:left="0" w:right="0" w:hanging="0"/>
        <w:jc w:val="both"/>
        <w:rPr/>
      </w:pPr>
      <w:r>
        <w:rPr/>
      </w:r>
    </w:p>
    <w:p>
      <w:pPr>
        <w:pStyle w:val="TextBody"/>
        <w:bidi w:val="0"/>
        <w:spacing w:before="90" w:after="90"/>
        <w:ind w:left="0" w:right="0" w:firstLine="720"/>
        <w:jc w:val="both"/>
        <w:rPr>
          <w:sz w:val="22"/>
        </w:rPr>
      </w:pPr>
      <w:r>
        <w:rPr>
          <w:sz w:val="22"/>
        </w:rPr>
        <w:t>Know all by these presents, that the undersigned hereby constitutes and appoints each of Jonathan I. Lieber and Crystal MacKay,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before="90" w:after="90"/>
        <w:ind w:left="0" w:right="0" w:firstLine="720"/>
        <w:jc w:val="both"/>
        <w:rPr>
          <w:sz w:val="22"/>
        </w:rPr>
      </w:pPr>
      <w:r>
        <w:rPr>
          <w:sz w:val="22"/>
        </w:rPr>
        <w:t>1. 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before="90" w:after="90"/>
        <w:ind w:left="0" w:right="0" w:firstLine="720"/>
        <w:jc w:val="both"/>
        <w:rPr>
          <w:sz w:val="22"/>
        </w:rPr>
      </w:pPr>
      <w:r>
        <w:rPr>
          <w:sz w:val="22"/>
        </w:rPr>
        <w:t>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90" w:after="90"/>
        <w:ind w:left="0" w:right="0" w:firstLine="720"/>
        <w:jc w:val="both"/>
        <w:rPr>
          <w:sz w:val="22"/>
        </w:rPr>
      </w:pPr>
      <w:r>
        <w:rPr>
          <w:sz w:val="22"/>
        </w:rPr>
        <w:t>The undersigned acknowledges that:</w:t>
      </w:r>
    </w:p>
    <w:p>
      <w:pPr>
        <w:pStyle w:val="TextBody"/>
        <w:bidi w:val="0"/>
        <w:spacing w:before="90" w:after="90"/>
        <w:ind w:left="0" w:right="0" w:firstLine="720"/>
        <w:jc w:val="both"/>
        <w:rPr>
          <w:sz w:val="22"/>
        </w:rPr>
      </w:pPr>
      <w:r>
        <w:rPr>
          <w:sz w:val="22"/>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90" w:after="90"/>
        <w:ind w:left="0" w:right="0" w:firstLine="720"/>
        <w:jc w:val="both"/>
        <w:rPr>
          <w:sz w:val="22"/>
        </w:rPr>
      </w:pPr>
      <w:r>
        <w:rPr>
          <w:sz w:val="22"/>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90" w:after="90"/>
        <w:ind w:left="0" w:right="0" w:firstLine="720"/>
        <w:jc w:val="both"/>
        <w:rPr>
          <w:sz w:val="22"/>
        </w:rPr>
      </w:pPr>
      <w:r>
        <w:rPr>
          <w:sz w:val="22"/>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90" w:after="90"/>
        <w:ind w:left="0" w:right="0" w:firstLine="720"/>
        <w:jc w:val="both"/>
        <w:rPr>
          <w:sz w:val="22"/>
        </w:rPr>
      </w:pPr>
      <w:r>
        <w:rPr>
          <w:sz w:val="22"/>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90" w:after="90"/>
        <w:ind w:left="0" w:right="0" w:firstLine="720"/>
        <w:jc w:val="both"/>
        <w:rPr>
          <w:sz w:val="22"/>
        </w:rPr>
      </w:pPr>
      <w:r>
        <w:rPr>
          <w:sz w:val="22"/>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90" w:after="90"/>
        <w:ind w:left="0" w:right="0" w:firstLine="720"/>
        <w:jc w:val="both"/>
        <w:rPr>
          <w:sz w:val="22"/>
        </w:rPr>
      </w:pPr>
      <w:r>
        <w:rPr>
          <w:sz w:val="22"/>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lineRule="atLeast" w:line="180" w:before="0" w:after="0"/>
        <w:ind w:left="0" w:right="0" w:hanging="0"/>
        <w:jc w:val="left"/>
        <w:rPr/>
      </w:pPr>
      <w:r>
        <w:rPr/>
        <w:t> </w:t>
      </w:r>
    </w:p>
    <w:p>
      <w:pPr>
        <w:pStyle w:val="HorizontalLine"/>
        <w:pBdr>
          <w:bottom w:val="single" w:sz="6" w:space="0" w:color="808080"/>
        </w:pBdr>
        <w:bidi w:val="0"/>
        <w:jc w:val="left"/>
        <w:rPr/>
      </w:pPr>
      <w:r>
        <w:rPr/>
      </w:r>
      <w:r>
        <w:br w:type="page"/>
      </w:r>
    </w:p>
    <w:p>
      <w:pPr>
        <w:pStyle w:val="TextBody"/>
        <w:bidi w:val="0"/>
        <w:spacing w:before="0" w:after="0"/>
        <w:ind w:left="0" w:right="0" w:hanging="0"/>
        <w:jc w:val="right"/>
        <w:rPr>
          <w:b/>
        </w:rPr>
      </w:pPr>
      <w:r>
        <w:rPr>
          <w:b/>
        </w:rPr>
        <w:t>Exhibit 24</w:t>
      </w:r>
    </w:p>
    <w:p>
      <w:pPr>
        <w:pStyle w:val="TextBody"/>
        <w:bidi w:val="0"/>
        <w:spacing w:before="0" w:after="0"/>
        <w:ind w:left="0" w:right="0" w:firstLine="720"/>
        <w:jc w:val="both"/>
        <w:rPr>
          <w:sz w:val="22"/>
        </w:rPr>
      </w:pPr>
      <w:r>
        <w:rPr>
          <w:sz w:val="22"/>
        </w:rPr>
        <w:t>IN WITNESS WHEREOF, the undersigned has caused this Power of Attorney to be executed on October 26,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b/>
          <w:sz w:val="22"/>
        </w:rPr>
      </w:pPr>
      <w:r>
        <w:rPr>
          <w:b/>
          <w:sz w:val="22"/>
        </w:rPr>
        <w:t>MiNeng, Inc.</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 /s/ Shanshan Xu</w:t>
      </w:r>
    </w:p>
    <w:p>
      <w:pPr>
        <w:pStyle w:val="TextBody"/>
        <w:bidi w:val="0"/>
        <w:spacing w:before="0" w:after="0"/>
        <w:ind w:left="0" w:right="0" w:hanging="0"/>
        <w:jc w:val="both"/>
        <w:rPr/>
      </w:pPr>
      <w:r>
        <w:rPr/>
      </w:r>
    </w:p>
    <w:p>
      <w:pPr>
        <w:pStyle w:val="TextBody"/>
        <w:pBdr/>
        <w:bidi w:val="0"/>
        <w:spacing w:before="0" w:after="0"/>
        <w:ind w:left="0" w:right="0" w:hanging="0"/>
        <w:jc w:val="left"/>
        <w:rPr>
          <w:sz w:val="22"/>
        </w:rPr>
      </w:pPr>
      <w:r>
        <w:rPr>
          <w:sz w:val="22"/>
        </w:rPr>
        <w:t>Print Name and Title:</w:t>
      </w:r>
      <w:r>
        <w:rPr>
          <w:sz w:val="22"/>
          <w:u w:val="single"/>
        </w:rPr>
        <w:t xml:space="preserve">   Shanshan Xu,  President</w:t>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tLeast" w:line="180"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60743" TargetMode="External"/><Relationship Id="rId3" Type="http://schemas.openxmlformats.org/officeDocument/2006/relationships/hyperlink" Target="http://www.sec.gov/cgi-bin/browse-edgar?action=getcompany&amp;CIK=000204495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160743" TargetMode="External"/><Relationship Id="rId9" Type="http://schemas.openxmlformats.org/officeDocument/2006/relationships/hyperlink" Target="http://www.sec.gov/cgi-bin/browse-edgar?action=getcompany&amp;CIK=0002161367"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2121</Words>
  <Characters>11223</Characters>
  <CharactersWithSpaces>13173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